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A36" w:rsidRDefault="006A3BAE" w:rsidP="001C1A36">
      <w:pPr>
        <w:pStyle w:val="Heading1"/>
        <w:spacing w:before="0" w:after="0"/>
        <w:jc w:val="center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Production de l’Energie Electrique</w:t>
      </w:r>
    </w:p>
    <w:p w:rsidR="006A3BAE" w:rsidRDefault="006A3BAE" w:rsidP="001C1A36">
      <w:pPr>
        <w:pStyle w:val="Heading1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(60 périodes)</w:t>
      </w:r>
    </w:p>
    <w:p w:rsidR="00000D8F" w:rsidRPr="00033D06" w:rsidRDefault="00000D8F" w:rsidP="00000D8F">
      <w:pPr>
        <w:pStyle w:val="Heading2"/>
        <w:ind w:left="2127" w:hanging="2127"/>
        <w:jc w:val="left"/>
      </w:pPr>
      <w:r w:rsidRPr="00033D06">
        <w:t xml:space="preserve">Objectifs généraux </w:t>
      </w:r>
    </w:p>
    <w:p w:rsidR="00000D8F" w:rsidRPr="00033D06" w:rsidRDefault="00000D8F" w:rsidP="00000D8F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Au terme de ce cours, l’étudiant devrait être capable de : </w:t>
      </w:r>
    </w:p>
    <w:p w:rsidR="00000D8F" w:rsidRPr="00033D06" w:rsidRDefault="00000D8F" w:rsidP="00000D8F">
      <w:pPr>
        <w:ind w:left="284" w:right="283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–</w:t>
      </w:r>
      <w:r w:rsidRPr="00033D06">
        <w:rPr>
          <w:rFonts w:ascii="Arial" w:hAnsi="Arial"/>
          <w:sz w:val="22"/>
          <w:szCs w:val="26"/>
          <w:lang w:val="fr-FR" w:eastAsia="fr-FR"/>
        </w:rPr>
        <w:tab/>
        <w:t>Identifier les diverses sections d’un aménagement thermique.</w:t>
      </w:r>
    </w:p>
    <w:p w:rsidR="00000D8F" w:rsidRPr="00033D06" w:rsidRDefault="00000D8F" w:rsidP="00000D8F">
      <w:pPr>
        <w:ind w:left="284" w:right="283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–</w:t>
      </w:r>
      <w:r w:rsidRPr="00033D06">
        <w:rPr>
          <w:rFonts w:ascii="Arial" w:hAnsi="Arial"/>
          <w:sz w:val="22"/>
          <w:szCs w:val="26"/>
          <w:lang w:val="fr-FR" w:eastAsia="fr-FR"/>
        </w:rPr>
        <w:tab/>
        <w:t>Expliquer le rôle des diverses sections d’un aménagement thermique.</w:t>
      </w:r>
    </w:p>
    <w:p w:rsidR="00000D8F" w:rsidRPr="00033D06" w:rsidRDefault="00000D8F" w:rsidP="00000D8F">
      <w:pPr>
        <w:ind w:left="284" w:right="283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–</w:t>
      </w:r>
      <w:r w:rsidRPr="00033D06">
        <w:rPr>
          <w:rFonts w:ascii="Arial" w:hAnsi="Arial"/>
          <w:sz w:val="22"/>
          <w:szCs w:val="26"/>
          <w:lang w:val="fr-FR" w:eastAsia="fr-FR"/>
        </w:rPr>
        <w:tab/>
        <w:t>Interpréter les diverses sections d’un aménagement hydro-électrique</w:t>
      </w:r>
      <w:r w:rsidR="002224B0" w:rsidRPr="00033D06">
        <w:rPr>
          <w:rFonts w:ascii="Arial" w:hAnsi="Arial"/>
          <w:sz w:val="22"/>
          <w:szCs w:val="26"/>
          <w:lang w:val="fr-FR" w:eastAsia="fr-FR"/>
        </w:rPr>
        <w:t xml:space="preserve"> et expliquer leurs rôles</w:t>
      </w:r>
      <w:r w:rsidRPr="00033D06">
        <w:rPr>
          <w:rFonts w:ascii="Arial" w:hAnsi="Arial"/>
          <w:sz w:val="22"/>
          <w:szCs w:val="26"/>
          <w:lang w:val="fr-FR" w:eastAsia="fr-FR"/>
        </w:rPr>
        <w:t>.</w:t>
      </w:r>
    </w:p>
    <w:p w:rsidR="00000D8F" w:rsidRPr="00033D06" w:rsidRDefault="00000D8F" w:rsidP="00000D8F">
      <w:pPr>
        <w:ind w:left="284" w:right="283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–</w:t>
      </w:r>
      <w:r w:rsidRPr="00033D06">
        <w:rPr>
          <w:rFonts w:ascii="Arial" w:hAnsi="Arial"/>
          <w:sz w:val="22"/>
          <w:szCs w:val="26"/>
          <w:lang w:val="fr-FR" w:eastAsia="fr-FR"/>
        </w:rPr>
        <w:tab/>
        <w:t>Identifier les différentes sources d’électricité</w:t>
      </w:r>
    </w:p>
    <w:p w:rsidR="00000D8F" w:rsidRPr="00033D06" w:rsidRDefault="00000D8F" w:rsidP="00000D8F">
      <w:pPr>
        <w:pStyle w:val="Heading2"/>
      </w:pPr>
      <w:r w:rsidRPr="00033D06">
        <w:t>Contenu</w:t>
      </w:r>
    </w:p>
    <w:p w:rsidR="00000D8F" w:rsidRPr="00033D06" w:rsidRDefault="00000D8F" w:rsidP="000A49CA">
      <w:pPr>
        <w:pStyle w:val="Title"/>
        <w:jc w:val="left"/>
        <w:rPr>
          <w:rFonts w:cs="Arial Rounded MT Bold"/>
          <w:u w:val="single"/>
        </w:rPr>
      </w:pPr>
      <w:r w:rsidRPr="00033D06">
        <w:rPr>
          <w:rFonts w:cs="Arial Rounded MT Bold"/>
          <w:u w:val="double"/>
        </w:rPr>
        <w:t xml:space="preserve">PARTIE </w:t>
      </w:r>
      <w:r w:rsidR="000A49CA" w:rsidRPr="00033D06">
        <w:rPr>
          <w:rFonts w:cs="Arial Rounded MT Bold"/>
          <w:u w:val="double"/>
        </w:rPr>
        <w:t>1</w:t>
      </w:r>
      <w:r w:rsidRPr="00033D06">
        <w:rPr>
          <w:rFonts w:cs="Arial Rounded MT Bold"/>
        </w:rPr>
        <w:t xml:space="preserve"> : LES CENTRALES THERMIQUES</w:t>
      </w:r>
    </w:p>
    <w:p w:rsidR="00000D8F" w:rsidRPr="00033D06" w:rsidRDefault="00000D8F" w:rsidP="00C83142">
      <w:pPr>
        <w:pStyle w:val="periode"/>
      </w:pPr>
      <w:r w:rsidRPr="00033D06">
        <w:t>(</w:t>
      </w:r>
      <w:r w:rsidR="00C83142" w:rsidRPr="00033D06">
        <w:t>30</w:t>
      </w:r>
      <w:r w:rsidRPr="00033D06">
        <w:t xml:space="preserve"> périodes)</w:t>
      </w:r>
    </w:p>
    <w:p w:rsidR="00000D8F" w:rsidRPr="00033D06" w:rsidRDefault="00000D8F" w:rsidP="00000D8F">
      <w:pPr>
        <w:pStyle w:val="Heading2"/>
        <w:ind w:left="2127" w:hanging="2127"/>
        <w:jc w:val="left"/>
      </w:pPr>
      <w:r w:rsidRPr="00033D06">
        <w:t>Objectifs</w:t>
      </w:r>
    </w:p>
    <w:p w:rsidR="00000D8F" w:rsidRPr="00033D06" w:rsidRDefault="00000D8F" w:rsidP="00000D8F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Au  terme de cette partie  du cours,  l’étudiant sera capable de : </w:t>
      </w:r>
    </w:p>
    <w:p w:rsidR="00000D8F" w:rsidRPr="00033D06" w:rsidRDefault="00000D8F" w:rsidP="00000D8F">
      <w:pPr>
        <w:ind w:left="284" w:right="360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–</w:t>
      </w:r>
      <w:r w:rsidRPr="00033D06">
        <w:rPr>
          <w:rFonts w:ascii="Arial" w:hAnsi="Arial"/>
          <w:sz w:val="22"/>
          <w:szCs w:val="26"/>
          <w:lang w:val="fr-FR" w:eastAsia="fr-FR"/>
        </w:rPr>
        <w:tab/>
        <w:t>Décrire et expliquer à l’aide d’un schéma bloc, le principe de fonctionnement d’une centrale thermique et le rôle de ses parties.</w:t>
      </w:r>
    </w:p>
    <w:p w:rsidR="00000D8F" w:rsidRPr="00033D06" w:rsidRDefault="00000D8F" w:rsidP="00000D8F">
      <w:pPr>
        <w:ind w:left="284" w:right="360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–</w:t>
      </w:r>
      <w:r w:rsidRPr="00033D06">
        <w:rPr>
          <w:rFonts w:ascii="Arial" w:hAnsi="Arial"/>
          <w:sz w:val="22"/>
          <w:szCs w:val="26"/>
          <w:lang w:val="fr-FR" w:eastAsia="fr-FR"/>
        </w:rPr>
        <w:tab/>
        <w:t>Etablir les caractéristiques d’un groupe turbo-alternateur en fonction des énergies mécaniques et des énergies électriques.</w:t>
      </w:r>
    </w:p>
    <w:p w:rsidR="00000D8F" w:rsidRPr="00033D06" w:rsidRDefault="00000D8F" w:rsidP="00000D8F">
      <w:pPr>
        <w:pStyle w:val="Title"/>
      </w:pPr>
      <w:r w:rsidRPr="00033D06">
        <w:rPr>
          <w:u w:val="single"/>
        </w:rPr>
        <w:t xml:space="preserve">Chapitre 1 </w:t>
      </w:r>
      <w:r w:rsidRPr="00033D06">
        <w:rPr>
          <w:u w:val="single"/>
        </w:rPr>
        <w:br/>
      </w:r>
      <w:r w:rsidRPr="00033D06">
        <w:t xml:space="preserve">Présentation  générale </w:t>
      </w:r>
    </w:p>
    <w:p w:rsidR="00000D8F" w:rsidRPr="00033D06" w:rsidRDefault="00000D8F" w:rsidP="00000D8F">
      <w:pPr>
        <w:ind w:left="426" w:right="283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1.1.1  Description générale </w:t>
      </w:r>
    </w:p>
    <w:p w:rsidR="00000D8F" w:rsidRPr="00033D06" w:rsidRDefault="00000D8F" w:rsidP="00000D8F">
      <w:pPr>
        <w:ind w:left="720" w:right="1003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1.1.1.1 Conception d’une  centrale thermique </w:t>
      </w:r>
    </w:p>
    <w:p w:rsidR="00000D8F" w:rsidRPr="00033D06" w:rsidRDefault="00000D8F" w:rsidP="00000D8F">
      <w:pPr>
        <w:ind w:left="720" w:right="1003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1.1.1.2 Choix du site</w:t>
      </w:r>
    </w:p>
    <w:p w:rsidR="00000D8F" w:rsidRPr="00033D06" w:rsidRDefault="00000D8F" w:rsidP="00000D8F">
      <w:pPr>
        <w:ind w:left="426" w:right="283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1.1.2  Principe de fonctionnement d’une centrale  thermique</w:t>
      </w:r>
    </w:p>
    <w:p w:rsidR="00000D8F" w:rsidRPr="00033D06" w:rsidRDefault="00000D8F" w:rsidP="00000D8F">
      <w:pPr>
        <w:ind w:left="720" w:right="1003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1.1.2.1 Schéma  bloc</w:t>
      </w:r>
    </w:p>
    <w:p w:rsidR="00000D8F" w:rsidRPr="00033D06" w:rsidRDefault="00000D8F" w:rsidP="00000D8F">
      <w:pPr>
        <w:ind w:left="720" w:right="1003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1.1.2.2 Bilan simplifié d’un cycle thermique</w:t>
      </w:r>
    </w:p>
    <w:p w:rsidR="00000D8F" w:rsidRPr="00033D06" w:rsidRDefault="00000D8F" w:rsidP="00000D8F">
      <w:pPr>
        <w:ind w:left="720" w:right="1003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1.1.2.3 Chaudière et groupe turbo-alternateur</w:t>
      </w:r>
    </w:p>
    <w:p w:rsidR="00000D8F" w:rsidRPr="00033D06" w:rsidRDefault="00000D8F" w:rsidP="00000D8F">
      <w:pPr>
        <w:ind w:left="720" w:right="1003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1.1.2.4 La réfrigération </w:t>
      </w:r>
    </w:p>
    <w:p w:rsidR="00000D8F" w:rsidRPr="00033D06" w:rsidRDefault="00000D8F" w:rsidP="00000D8F">
      <w:pPr>
        <w:pStyle w:val="Title"/>
      </w:pPr>
      <w:r w:rsidRPr="00033D06">
        <w:rPr>
          <w:u w:val="single"/>
        </w:rPr>
        <w:t>Chapitre 2</w:t>
      </w:r>
      <w:r w:rsidRPr="00033D06">
        <w:rPr>
          <w:u w:val="single"/>
        </w:rPr>
        <w:br/>
      </w:r>
      <w:r w:rsidRPr="00033D06">
        <w:t>Les  combustibles</w:t>
      </w:r>
    </w:p>
    <w:p w:rsidR="00000D8F" w:rsidRPr="00033D06" w:rsidRDefault="00000D8F" w:rsidP="00000D8F">
      <w:pPr>
        <w:ind w:left="426" w:right="283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1.2.1  Classification 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1.2.1.1 Combustible solide  (Les houilles)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1.2.1.2 Combustible liquide (Mazouts)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1.2.1.3 Combustible gazeux (Le gaz naturel)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1.2.2  Caractéristiques principales des combustibles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1.2.3  Emploi de chaque combustible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1.2.4  Stockage du combustible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1.2.5  Equipements spécifiques des installations de munition et de stockage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1.2.5.1 Pour le charbon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1.2.5.2 Pour le fuel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1.2.5</w:t>
      </w:r>
      <w:r w:rsidR="002C1B99" w:rsidRPr="00033D06">
        <w:rPr>
          <w:rFonts w:ascii="Arial" w:hAnsi="Arial"/>
          <w:sz w:val="22"/>
          <w:szCs w:val="26"/>
          <w:lang w:val="fr-FR" w:eastAsia="fr-FR"/>
        </w:rPr>
        <w:t>.</w:t>
      </w:r>
      <w:r w:rsidRPr="00033D06">
        <w:rPr>
          <w:rFonts w:ascii="Arial" w:hAnsi="Arial"/>
          <w:sz w:val="22"/>
          <w:szCs w:val="26"/>
          <w:lang w:val="fr-FR" w:eastAsia="fr-FR"/>
        </w:rPr>
        <w:t>3 Pour le gaz</w:t>
      </w:r>
    </w:p>
    <w:p w:rsidR="002C1B99" w:rsidRPr="00033D06" w:rsidRDefault="002C1B99" w:rsidP="00000D8F">
      <w:pPr>
        <w:pStyle w:val="Title"/>
        <w:rPr>
          <w:u w:val="single"/>
        </w:rPr>
      </w:pPr>
    </w:p>
    <w:p w:rsidR="00C83142" w:rsidRPr="00033D06" w:rsidRDefault="00C83142" w:rsidP="00000D8F">
      <w:pPr>
        <w:pStyle w:val="Title"/>
        <w:rPr>
          <w:u w:val="single"/>
        </w:rPr>
      </w:pPr>
    </w:p>
    <w:p w:rsidR="00000D8F" w:rsidRPr="00033D06" w:rsidRDefault="00000D8F" w:rsidP="00000D8F">
      <w:pPr>
        <w:pStyle w:val="Title"/>
      </w:pPr>
      <w:r w:rsidRPr="00033D06">
        <w:rPr>
          <w:u w:val="single"/>
        </w:rPr>
        <w:lastRenderedPageBreak/>
        <w:t>Chapitre  3</w:t>
      </w:r>
      <w:r w:rsidRPr="00033D06">
        <w:rPr>
          <w:u w:val="single"/>
        </w:rPr>
        <w:br/>
      </w:r>
      <w:r w:rsidRPr="00033D06">
        <w:t>Installation pour la production de la vapeur d’eau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1.3.1  Energie de la vapeur et transmission de la chaleur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1.3.1.1 La conduction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1.3.1.2 La convection 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1.3.1.3 Le rayonnement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1.3.2  Fonctionnement du cycle eau- vapeur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1.3.2.1 Vapeur saturée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1.3.2.2 Vapeur surchauffée et resurchauffée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1.3.2.3 Enthalpie et entropie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1.3.2.4 Diagramme anthropique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1.3.3  Cycle eau- vapeur - Rendement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1.3.4  Le générateur de vapeur - Chaudière 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1.3.4.1 Fonctionnement - caractéristiques 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1.3.4.2 Parcours de l’eau à vaporiser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1.3.4.3 Circulation naturelle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1.3.4.4 Circulation forcée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1.3.4.5 Circulation de vapeur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1.3.5   Les tuyauteries de vapeur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1.3.6   Alimentation en eau des chaudières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1.3.7   Traitement des eaux pour l’alimentation des chaudières</w:t>
      </w:r>
    </w:p>
    <w:p w:rsidR="00000D8F" w:rsidRPr="00033D06" w:rsidRDefault="00000D8F" w:rsidP="00000D8F">
      <w:pPr>
        <w:pStyle w:val="Title"/>
      </w:pPr>
      <w:r w:rsidRPr="00033D06">
        <w:rPr>
          <w:u w:val="single"/>
        </w:rPr>
        <w:t xml:space="preserve">Chapitre 4 </w:t>
      </w:r>
      <w:r w:rsidRPr="00033D06">
        <w:rPr>
          <w:u w:val="single"/>
        </w:rPr>
        <w:br/>
      </w:r>
      <w:r w:rsidRPr="00033D06">
        <w:t>Les turbines à vapeur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1.4.1  Principe  et classification 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1.4.2  Différents types 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1.4.2.1 Turbine à action 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1.4.2.2 Turbine à réaction </w:t>
      </w:r>
    </w:p>
    <w:p w:rsidR="00000D8F" w:rsidRPr="00033D06" w:rsidRDefault="00000D8F" w:rsidP="00000D8F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1.4.3  Alimentation des turbines en combustible liquide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1.4.3.1 Brûleur à combustible liquide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1.4.3.2 Les réchauffeurs d’air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1.4.4  Réglage de vitesse des turbines à vapeur 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1.4.5  Le condenseur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1.4.6  Evacuation de l’énergie électrique 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1.4.6.1 Liaison alternateur - transformateur 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1.4.6.2 Poste extérieur </w:t>
      </w:r>
    </w:p>
    <w:p w:rsidR="00000D8F" w:rsidRPr="00033D06" w:rsidRDefault="00D81BFC" w:rsidP="00D81BFC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>.</w:t>
      </w:r>
      <w:r>
        <w:rPr>
          <w:rFonts w:ascii="Arial" w:hAnsi="Arial"/>
          <w:sz w:val="22"/>
          <w:szCs w:val="26"/>
          <w:lang w:val="fr-FR" w:eastAsia="fr-FR"/>
        </w:rPr>
        <w:t>6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 xml:space="preserve">.1.3  L’énergie nucléaire </w:t>
      </w:r>
    </w:p>
    <w:p w:rsidR="00000D8F" w:rsidRPr="00033D06" w:rsidRDefault="00D81BFC" w:rsidP="00D81BFC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>.</w:t>
      </w:r>
      <w:r>
        <w:rPr>
          <w:rFonts w:ascii="Arial" w:hAnsi="Arial"/>
          <w:sz w:val="22"/>
          <w:szCs w:val="26"/>
          <w:lang w:val="fr-FR" w:eastAsia="fr-FR"/>
        </w:rPr>
        <w:t>6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>.1.4  La fusion</w:t>
      </w:r>
    </w:p>
    <w:p w:rsidR="00000D8F" w:rsidRPr="00033D06" w:rsidRDefault="00D81BFC" w:rsidP="00D81BFC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>.</w:t>
      </w:r>
      <w:r>
        <w:rPr>
          <w:rFonts w:ascii="Arial" w:hAnsi="Arial"/>
          <w:sz w:val="22"/>
          <w:szCs w:val="26"/>
          <w:lang w:val="fr-FR" w:eastAsia="fr-FR"/>
        </w:rPr>
        <w:t>6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 xml:space="preserve">.1.5  La fission - la réaction en chaine </w:t>
      </w:r>
    </w:p>
    <w:p w:rsidR="00000D8F" w:rsidRDefault="00000D8F" w:rsidP="00F475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F47507" w:rsidRDefault="00F47507" w:rsidP="00F475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F47507" w:rsidRDefault="00F47507" w:rsidP="00F475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F47507" w:rsidRDefault="00F47507" w:rsidP="00F475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F47507" w:rsidRDefault="00F47507" w:rsidP="00F475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F47507" w:rsidRDefault="00F47507" w:rsidP="00F475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F47507" w:rsidRDefault="00F47507" w:rsidP="00F475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F47507" w:rsidRDefault="00F47507" w:rsidP="00F475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F47507" w:rsidRDefault="00F47507" w:rsidP="00F475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F47507" w:rsidRDefault="00F47507" w:rsidP="00F475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F47507" w:rsidRDefault="00F47507" w:rsidP="00F475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F47507" w:rsidRDefault="00F47507" w:rsidP="00F475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F47507" w:rsidRPr="00033D06" w:rsidRDefault="00F47507" w:rsidP="00F47507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000D8F" w:rsidRPr="00033D06" w:rsidRDefault="00000D8F" w:rsidP="00000D8F">
      <w:pPr>
        <w:pStyle w:val="Title"/>
        <w:rPr>
          <w:sz w:val="16"/>
          <w:szCs w:val="21"/>
        </w:rPr>
      </w:pPr>
    </w:p>
    <w:p w:rsidR="00000D8F" w:rsidRPr="00033D06" w:rsidRDefault="00000D8F" w:rsidP="000A49CA">
      <w:pPr>
        <w:pStyle w:val="Title"/>
        <w:jc w:val="left"/>
      </w:pPr>
      <w:r w:rsidRPr="00033D06">
        <w:rPr>
          <w:u w:val="double"/>
        </w:rPr>
        <w:lastRenderedPageBreak/>
        <w:t xml:space="preserve">PARTIE </w:t>
      </w:r>
      <w:r w:rsidR="000A49CA" w:rsidRPr="00033D06">
        <w:rPr>
          <w:u w:val="double"/>
        </w:rPr>
        <w:t>2</w:t>
      </w:r>
      <w:r w:rsidRPr="00033D06">
        <w:t xml:space="preserve"> : </w:t>
      </w:r>
      <w:r w:rsidR="002224B0" w:rsidRPr="00033D06">
        <w:t>LES CENTRALES HYDRauliques</w:t>
      </w:r>
    </w:p>
    <w:p w:rsidR="00000D8F" w:rsidRPr="00033D06" w:rsidRDefault="00000D8F" w:rsidP="00F47507">
      <w:pPr>
        <w:pStyle w:val="periode"/>
      </w:pPr>
      <w:r w:rsidRPr="00033D06">
        <w:t xml:space="preserve"> </w:t>
      </w:r>
    </w:p>
    <w:p w:rsidR="00000D8F" w:rsidRPr="00033D06" w:rsidRDefault="00000D8F" w:rsidP="00000D8F">
      <w:pPr>
        <w:pStyle w:val="Heading2"/>
        <w:ind w:left="2127" w:hanging="2127"/>
        <w:jc w:val="left"/>
      </w:pPr>
      <w:r w:rsidRPr="00033D06">
        <w:t>Objectifs</w:t>
      </w:r>
    </w:p>
    <w:p w:rsidR="00000D8F" w:rsidRPr="00033D06" w:rsidRDefault="00000D8F" w:rsidP="00000D8F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Au terme de cette partie du cours, l’étudiant sera capable de : </w:t>
      </w:r>
    </w:p>
    <w:p w:rsidR="00000D8F" w:rsidRPr="00033D06" w:rsidRDefault="00000D8F" w:rsidP="00000D8F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–</w:t>
      </w:r>
      <w:r w:rsidRPr="00033D06">
        <w:rPr>
          <w:rFonts w:ascii="Arial" w:hAnsi="Arial"/>
          <w:sz w:val="22"/>
          <w:szCs w:val="26"/>
          <w:lang w:val="fr-FR" w:eastAsia="fr-FR"/>
        </w:rPr>
        <w:tab/>
        <w:t>Expliquer à l’aide d’un schéma bloc, le principe de fonctionnement d’une centrale hydro-électrique et le rôle de chacune de ses parties.</w:t>
      </w:r>
    </w:p>
    <w:p w:rsidR="00000D8F" w:rsidRPr="00033D06" w:rsidRDefault="00000D8F" w:rsidP="00000D8F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–</w:t>
      </w:r>
      <w:r w:rsidRPr="00033D06">
        <w:rPr>
          <w:rFonts w:ascii="Arial" w:hAnsi="Arial"/>
          <w:sz w:val="22"/>
          <w:szCs w:val="26"/>
          <w:lang w:val="fr-FR" w:eastAsia="fr-FR"/>
        </w:rPr>
        <w:tab/>
        <w:t>Analyser l’exploitation d’un aménagement hydro-électrique.</w:t>
      </w:r>
    </w:p>
    <w:p w:rsidR="00000D8F" w:rsidRPr="00033D06" w:rsidRDefault="00000D8F" w:rsidP="00000D8F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–</w:t>
      </w:r>
      <w:r w:rsidRPr="00033D06">
        <w:rPr>
          <w:rFonts w:ascii="Arial" w:hAnsi="Arial"/>
          <w:sz w:val="22"/>
          <w:szCs w:val="26"/>
          <w:lang w:val="fr-FR" w:eastAsia="fr-FR"/>
        </w:rPr>
        <w:tab/>
        <w:t>Etablir les caractéristiques et les principaux ouvrages d’une chute d’eau.</w:t>
      </w:r>
    </w:p>
    <w:p w:rsidR="00000D8F" w:rsidRPr="00033D06" w:rsidRDefault="00000D8F" w:rsidP="00000D8F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–</w:t>
      </w:r>
      <w:r w:rsidRPr="00033D06">
        <w:rPr>
          <w:rFonts w:ascii="Arial" w:hAnsi="Arial"/>
          <w:sz w:val="22"/>
          <w:szCs w:val="26"/>
          <w:lang w:val="fr-FR" w:eastAsia="fr-FR"/>
        </w:rPr>
        <w:tab/>
        <w:t xml:space="preserve">Expliquer le rôle du matériel hydromécanique et décrire le rôle du matériel électrique. </w:t>
      </w:r>
    </w:p>
    <w:p w:rsidR="00000D8F" w:rsidRPr="00033D06" w:rsidRDefault="00000D8F" w:rsidP="00000D8F">
      <w:pPr>
        <w:pStyle w:val="Title"/>
      </w:pPr>
      <w:r w:rsidRPr="00033D06">
        <w:rPr>
          <w:u w:val="single"/>
        </w:rPr>
        <w:t xml:space="preserve">Chapitre  1 </w:t>
      </w:r>
      <w:r w:rsidRPr="00033D06">
        <w:rPr>
          <w:u w:val="single"/>
        </w:rPr>
        <w:br/>
      </w:r>
      <w:r w:rsidRPr="00033D06">
        <w:t>Généralités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2.1.1  La force motrice de l’eau et l’énergie hydraulique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2.1.2  Exploitation des aménagements hydro-électriques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2.1.2.1 Rendement d’un aménagement hydro-électrique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2.1.2.2 Exploitation des usines hydro-électriques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2.1.2.3 Exploitation au fil de l’eau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2.1.2.4 Différents types d’aménagement</w:t>
      </w:r>
    </w:p>
    <w:p w:rsidR="00000D8F" w:rsidRPr="00033D06" w:rsidRDefault="00000D8F" w:rsidP="00000D8F">
      <w:pPr>
        <w:ind w:left="698" w:right="1875"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 2.1.2.4.1 Moyenne  chutes des grands barrages </w:t>
      </w:r>
    </w:p>
    <w:p w:rsidR="00000D8F" w:rsidRPr="00033D06" w:rsidRDefault="00000D8F" w:rsidP="00000D8F">
      <w:pPr>
        <w:ind w:left="698" w:right="1875"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 2.1.2.4.2 Basses chutes de fleuves ou de rivières</w:t>
      </w:r>
    </w:p>
    <w:p w:rsidR="00000D8F" w:rsidRPr="00033D06" w:rsidRDefault="00000D8F" w:rsidP="00000D8F">
      <w:pPr>
        <w:pStyle w:val="Title"/>
      </w:pPr>
      <w:r w:rsidRPr="00033D06">
        <w:rPr>
          <w:u w:val="single"/>
        </w:rPr>
        <w:t>Chapitre 2</w:t>
      </w:r>
      <w:r w:rsidRPr="00033D06">
        <w:br/>
        <w:t>Principaux ouvrages d’une chute d’eau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2.2.1   Prises au fil de l’eau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2.2.2   Conduites de dérivation et galeries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2.2.3   Conduites forcées 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2.2.4   Cheminée d’équilibre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2.2.5   Evacuateur de crue (déversoir)</w:t>
      </w:r>
    </w:p>
    <w:p w:rsidR="002C1B99" w:rsidRPr="00033D06" w:rsidRDefault="00000D8F" w:rsidP="002224B0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2.2.6   Coups de bélier dans les conduites forcées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2.2.7   Barrages de retenue - Classification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2.2.7.1 Barrages en béton 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2.2.7.2 Barrages - poids massifs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2.2.7.3 Barrages - voûtes 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2.2.7.4 Barrages à voûtes multiples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2.2.7.5 Barrages en matériaux meubles (terre et enrochements)</w:t>
      </w:r>
    </w:p>
    <w:p w:rsidR="00000D8F" w:rsidRPr="00033D06" w:rsidRDefault="00000D8F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2.2.8  Usines 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2.2.8.1 Bâtiment extérieur 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2.2.8.2 Bâtiment souterrain</w:t>
      </w:r>
    </w:p>
    <w:p w:rsidR="002224B0" w:rsidRPr="00033D06" w:rsidRDefault="002224B0" w:rsidP="00000D8F">
      <w:pPr>
        <w:pStyle w:val="Title"/>
        <w:rPr>
          <w:u w:val="single"/>
        </w:rPr>
      </w:pPr>
    </w:p>
    <w:p w:rsidR="002224B0" w:rsidRPr="00033D06" w:rsidRDefault="002224B0" w:rsidP="00000D8F">
      <w:pPr>
        <w:pStyle w:val="Title"/>
        <w:rPr>
          <w:u w:val="single"/>
        </w:rPr>
      </w:pPr>
    </w:p>
    <w:p w:rsidR="00000D8F" w:rsidRPr="00033D06" w:rsidRDefault="00000D8F" w:rsidP="00000D8F">
      <w:pPr>
        <w:pStyle w:val="Title"/>
      </w:pPr>
      <w:r w:rsidRPr="00033D06">
        <w:rPr>
          <w:u w:val="single"/>
        </w:rPr>
        <w:t>Chapitre 3</w:t>
      </w:r>
      <w:r w:rsidRPr="00033D06">
        <w:br/>
        <w:t xml:space="preserve">Matériel hydrométrique </w:t>
      </w:r>
    </w:p>
    <w:p w:rsidR="00000D8F" w:rsidRPr="00033D06" w:rsidRDefault="00D81BFC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 xml:space="preserve">3.1  Vannes et robinets 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</w:t>
      </w:r>
      <w:r w:rsidR="00D81BFC">
        <w:rPr>
          <w:rFonts w:ascii="Arial" w:hAnsi="Arial"/>
          <w:sz w:val="22"/>
          <w:szCs w:val="26"/>
          <w:lang w:val="fr-FR" w:eastAsia="fr-FR"/>
        </w:rPr>
        <w:t>2.</w:t>
      </w:r>
      <w:r w:rsidRPr="00033D06">
        <w:rPr>
          <w:rFonts w:ascii="Arial" w:hAnsi="Arial"/>
          <w:sz w:val="22"/>
          <w:szCs w:val="26"/>
          <w:lang w:val="fr-FR" w:eastAsia="fr-FR"/>
        </w:rPr>
        <w:t>3.1.1 Classification et différents types</w:t>
      </w:r>
    </w:p>
    <w:p w:rsidR="00000D8F" w:rsidRPr="00033D06" w:rsidRDefault="00D81BFC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 xml:space="preserve">3.2  Turbines - Classification -Description 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</w:t>
      </w:r>
      <w:r w:rsidR="00D81BFC">
        <w:rPr>
          <w:rFonts w:ascii="Arial" w:hAnsi="Arial"/>
          <w:sz w:val="22"/>
          <w:szCs w:val="26"/>
          <w:lang w:val="fr-FR" w:eastAsia="fr-FR"/>
        </w:rPr>
        <w:t>2.</w:t>
      </w:r>
      <w:r w:rsidRPr="00033D06">
        <w:rPr>
          <w:rFonts w:ascii="Arial" w:hAnsi="Arial"/>
          <w:sz w:val="22"/>
          <w:szCs w:val="26"/>
          <w:lang w:val="fr-FR" w:eastAsia="fr-FR"/>
        </w:rPr>
        <w:t xml:space="preserve">3.2.1 Caractéristiques principales 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</w:t>
      </w:r>
      <w:r w:rsidR="00D81BFC">
        <w:rPr>
          <w:rFonts w:ascii="Arial" w:hAnsi="Arial"/>
          <w:sz w:val="22"/>
          <w:szCs w:val="26"/>
          <w:lang w:val="fr-FR" w:eastAsia="fr-FR"/>
        </w:rPr>
        <w:t>2.</w:t>
      </w:r>
      <w:r w:rsidRPr="00033D06">
        <w:rPr>
          <w:rFonts w:ascii="Arial" w:hAnsi="Arial"/>
          <w:sz w:val="22"/>
          <w:szCs w:val="26"/>
          <w:lang w:val="fr-FR" w:eastAsia="fr-FR"/>
        </w:rPr>
        <w:t>3.2.2 Turbines à action (Pelton)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</w:t>
      </w:r>
      <w:r w:rsidR="00D81BFC">
        <w:rPr>
          <w:rFonts w:ascii="Arial" w:hAnsi="Arial"/>
          <w:sz w:val="22"/>
          <w:szCs w:val="26"/>
          <w:lang w:val="fr-FR" w:eastAsia="fr-FR"/>
        </w:rPr>
        <w:t>2.</w:t>
      </w:r>
      <w:r w:rsidRPr="00033D06">
        <w:rPr>
          <w:rFonts w:ascii="Arial" w:hAnsi="Arial"/>
          <w:sz w:val="22"/>
          <w:szCs w:val="26"/>
          <w:lang w:val="fr-FR" w:eastAsia="fr-FR"/>
        </w:rPr>
        <w:t>3.2.3 Turbines à réaction (Francis)</w:t>
      </w:r>
    </w:p>
    <w:p w:rsidR="00000D8F" w:rsidRPr="00033D06" w:rsidRDefault="00000D8F" w:rsidP="00000D8F">
      <w:pPr>
        <w:ind w:left="698" w:right="2443" w:firstLine="720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>2.3.2.3.1 Turbines pour basse chute (Kaplan)</w:t>
      </w:r>
    </w:p>
    <w:p w:rsidR="00000D8F" w:rsidRPr="00033D06" w:rsidRDefault="00D81BFC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>3.3  Régulateur de vitesse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t xml:space="preserve">  </w:t>
      </w:r>
      <w:r w:rsidR="00D81BFC">
        <w:rPr>
          <w:rFonts w:ascii="Arial" w:hAnsi="Arial"/>
          <w:sz w:val="22"/>
          <w:szCs w:val="26"/>
          <w:lang w:val="fr-FR" w:eastAsia="fr-FR"/>
        </w:rPr>
        <w:t>2.</w:t>
      </w:r>
      <w:r w:rsidRPr="00033D06">
        <w:rPr>
          <w:rFonts w:ascii="Arial" w:hAnsi="Arial"/>
          <w:sz w:val="22"/>
          <w:szCs w:val="26"/>
          <w:lang w:val="fr-FR" w:eastAsia="fr-FR"/>
        </w:rPr>
        <w:t xml:space="preserve">3.3.1 Par Tachymètre </w:t>
      </w:r>
    </w:p>
    <w:p w:rsidR="00000D8F" w:rsidRPr="00033D06" w:rsidRDefault="00000D8F" w:rsidP="00000D8F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033D06">
        <w:rPr>
          <w:rFonts w:ascii="Arial" w:hAnsi="Arial"/>
          <w:sz w:val="22"/>
          <w:szCs w:val="26"/>
          <w:lang w:val="fr-FR" w:eastAsia="fr-FR"/>
        </w:rPr>
        <w:lastRenderedPageBreak/>
        <w:t xml:space="preserve">  </w:t>
      </w:r>
      <w:r w:rsidR="00D81BFC">
        <w:rPr>
          <w:rFonts w:ascii="Arial" w:hAnsi="Arial"/>
          <w:sz w:val="22"/>
          <w:szCs w:val="26"/>
          <w:lang w:val="fr-FR" w:eastAsia="fr-FR"/>
        </w:rPr>
        <w:t>2.</w:t>
      </w:r>
      <w:r w:rsidRPr="00033D06">
        <w:rPr>
          <w:rFonts w:ascii="Arial" w:hAnsi="Arial"/>
          <w:sz w:val="22"/>
          <w:szCs w:val="26"/>
          <w:lang w:val="fr-FR" w:eastAsia="fr-FR"/>
        </w:rPr>
        <w:t>3.3.2 Par servomoteur à pression d’huile</w:t>
      </w:r>
    </w:p>
    <w:p w:rsidR="00000D8F" w:rsidRPr="00033D06" w:rsidRDefault="00000D8F" w:rsidP="00000D8F">
      <w:pPr>
        <w:pStyle w:val="periode"/>
      </w:pPr>
    </w:p>
    <w:p w:rsidR="006551CD" w:rsidRDefault="002224B0" w:rsidP="006551CD">
      <w:pPr>
        <w:pStyle w:val="Title"/>
        <w:jc w:val="left"/>
      </w:pPr>
      <w:r w:rsidRPr="00033D06">
        <w:rPr>
          <w:rFonts w:cs="Arial Rounded MT Bold"/>
          <w:u w:val="double"/>
        </w:rPr>
        <w:t xml:space="preserve">PARTIE </w:t>
      </w:r>
      <w:r w:rsidR="000A49CA" w:rsidRPr="00033D06">
        <w:rPr>
          <w:rFonts w:cs="Arial Rounded MT Bold"/>
          <w:u w:val="double"/>
        </w:rPr>
        <w:t>3</w:t>
      </w:r>
      <w:r w:rsidRPr="00033D06">
        <w:rPr>
          <w:rFonts w:cs="Arial Rounded MT Bold"/>
        </w:rPr>
        <w:t xml:space="preserve"> : </w:t>
      </w:r>
      <w:r w:rsidR="000A49CA" w:rsidRPr="00033D06">
        <w:rPr>
          <w:rFonts w:cs="Arial Rounded MT Bold"/>
        </w:rPr>
        <w:t>ENERGIE RENOUVLABLE</w:t>
      </w:r>
    </w:p>
    <w:p w:rsidR="002224B0" w:rsidRPr="00033D06" w:rsidRDefault="006551CD" w:rsidP="006551CD">
      <w:pPr>
        <w:pStyle w:val="Title"/>
        <w:jc w:val="right"/>
        <w:rPr>
          <w:u w:val="single"/>
        </w:rPr>
      </w:pPr>
      <w:r w:rsidRPr="006551CD">
        <w:t xml:space="preserve">                      </w:t>
      </w:r>
      <w:r w:rsidRPr="006551CD">
        <w:rPr>
          <w:sz w:val="24"/>
          <w:szCs w:val="24"/>
        </w:rPr>
        <w:t xml:space="preserve">(16 </w:t>
      </w:r>
      <w:r w:rsidRPr="006551CD">
        <w:rPr>
          <w:caps w:val="0"/>
          <w:sz w:val="24"/>
          <w:szCs w:val="24"/>
        </w:rPr>
        <w:t>périodes</w:t>
      </w:r>
      <w:r w:rsidRPr="006551CD">
        <w:rPr>
          <w:sz w:val="24"/>
          <w:szCs w:val="24"/>
          <w:u w:val="single"/>
        </w:rPr>
        <w:t>)</w:t>
      </w:r>
    </w:p>
    <w:p w:rsidR="00000D8F" w:rsidRPr="00033D06" w:rsidRDefault="00000D8F" w:rsidP="00D81BFC">
      <w:pPr>
        <w:pStyle w:val="Title"/>
        <w:rPr>
          <w:u w:val="single"/>
        </w:rPr>
      </w:pPr>
      <w:r w:rsidRPr="00033D06">
        <w:rPr>
          <w:u w:val="single"/>
        </w:rPr>
        <w:t xml:space="preserve">Chapitre </w:t>
      </w:r>
      <w:r w:rsidR="00D81BFC">
        <w:rPr>
          <w:u w:val="single"/>
        </w:rPr>
        <w:t>1</w:t>
      </w:r>
      <w:r w:rsidRPr="00033D06">
        <w:rPr>
          <w:u w:val="single"/>
        </w:rPr>
        <w:t xml:space="preserve"> </w:t>
      </w:r>
    </w:p>
    <w:p w:rsidR="00000D8F" w:rsidRPr="00033D06" w:rsidRDefault="00000D8F" w:rsidP="006551CD">
      <w:pPr>
        <w:pStyle w:val="Title"/>
      </w:pPr>
      <w:r w:rsidRPr="00033D06">
        <w:t>Energie éolienne</w:t>
      </w:r>
    </w:p>
    <w:p w:rsidR="00000D8F" w:rsidRPr="006551CD" w:rsidRDefault="00000D8F" w:rsidP="00000D8F">
      <w:pPr>
        <w:pStyle w:val="Title"/>
        <w:rPr>
          <w:sz w:val="10"/>
          <w:szCs w:val="15"/>
        </w:rPr>
      </w:pPr>
    </w:p>
    <w:p w:rsidR="00000D8F" w:rsidRPr="00033D06" w:rsidRDefault="00D81BFC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>.1</w:t>
      </w:r>
      <w:r>
        <w:rPr>
          <w:rFonts w:ascii="Arial" w:hAnsi="Arial"/>
          <w:sz w:val="22"/>
          <w:szCs w:val="26"/>
          <w:lang w:val="fr-FR" w:eastAsia="fr-FR"/>
        </w:rPr>
        <w:t>.1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 xml:space="preserve">  Le potentiel éolien </w:t>
      </w:r>
    </w:p>
    <w:p w:rsidR="00000D8F" w:rsidRPr="00033D06" w:rsidRDefault="00D81BFC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 xml:space="preserve">.2  Le vent et les effets du vent </w:t>
      </w:r>
    </w:p>
    <w:p w:rsidR="00000D8F" w:rsidRPr="00033D06" w:rsidRDefault="00D81BFC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 xml:space="preserve">.3  Les capteurs éoliens </w:t>
      </w:r>
    </w:p>
    <w:p w:rsidR="00000D8F" w:rsidRPr="00033D06" w:rsidRDefault="00D81BFC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 xml:space="preserve">.4  Considérations technologiques </w:t>
      </w:r>
    </w:p>
    <w:p w:rsidR="000A49CA" w:rsidRPr="0089669E" w:rsidRDefault="000A49CA" w:rsidP="006551CD">
      <w:pPr>
        <w:rPr>
          <w:sz w:val="10"/>
          <w:szCs w:val="10"/>
          <w:lang w:val="fr-FR"/>
        </w:rPr>
      </w:pPr>
    </w:p>
    <w:p w:rsidR="00000D8F" w:rsidRPr="00033D06" w:rsidRDefault="00000D8F" w:rsidP="00D81BFC">
      <w:pPr>
        <w:pStyle w:val="Title"/>
      </w:pPr>
      <w:r w:rsidRPr="00033D06">
        <w:rPr>
          <w:u w:val="single"/>
        </w:rPr>
        <w:t xml:space="preserve">Chapitre </w:t>
      </w:r>
      <w:r w:rsidR="00D81BFC">
        <w:rPr>
          <w:u w:val="single"/>
        </w:rPr>
        <w:t>2</w:t>
      </w:r>
      <w:r w:rsidRPr="00033D06">
        <w:br/>
      </w:r>
      <w:r w:rsidR="000A49CA" w:rsidRPr="00033D06">
        <w:t xml:space="preserve"> </w:t>
      </w:r>
      <w:r w:rsidRPr="00033D06">
        <w:t>Energie solaire</w:t>
      </w:r>
    </w:p>
    <w:p w:rsidR="00000D8F" w:rsidRPr="00033D06" w:rsidRDefault="00D81BFC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>.1  Les photopiles</w:t>
      </w:r>
    </w:p>
    <w:p w:rsidR="00000D8F" w:rsidRPr="00033D06" w:rsidRDefault="00D81BFC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>.2  Effet voltaïque</w:t>
      </w:r>
    </w:p>
    <w:p w:rsidR="00000D8F" w:rsidRPr="00033D06" w:rsidRDefault="00D81BFC" w:rsidP="00000D8F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</w:t>
      </w:r>
      <w:r w:rsidR="00000D8F" w:rsidRPr="00033D06">
        <w:rPr>
          <w:rFonts w:ascii="Arial" w:hAnsi="Arial"/>
          <w:sz w:val="22"/>
          <w:szCs w:val="26"/>
          <w:lang w:val="fr-FR" w:eastAsia="fr-FR"/>
        </w:rPr>
        <w:t>.3  Les batteries solaires</w:t>
      </w:r>
    </w:p>
    <w:p w:rsidR="00000D8F" w:rsidRPr="006551CD" w:rsidRDefault="00000D8F" w:rsidP="00000D8F">
      <w:pPr>
        <w:ind w:left="426" w:hanging="426"/>
        <w:jc w:val="lowKashida"/>
        <w:rPr>
          <w:rFonts w:ascii="Arial" w:hAnsi="Arial"/>
          <w:sz w:val="10"/>
          <w:szCs w:val="14"/>
          <w:lang w:val="fr-FR" w:eastAsia="fr-FR"/>
        </w:rPr>
      </w:pPr>
    </w:p>
    <w:p w:rsidR="00791270" w:rsidRDefault="00791270" w:rsidP="00791270">
      <w:pPr>
        <w:ind w:left="284" w:right="283" w:hanging="284"/>
        <w:jc w:val="lowKashida"/>
        <w:rPr>
          <w:rFonts w:ascii="Arial" w:hAnsi="Arial"/>
          <w:szCs w:val="22"/>
          <w:lang w:val="fr-BE"/>
        </w:rPr>
      </w:pPr>
      <w:bookmarkStart w:id="0" w:name="_GoBack"/>
      <w:bookmarkEnd w:id="0"/>
    </w:p>
    <w:sectPr w:rsidR="00791270" w:rsidSect="007F0384">
      <w:headerReference w:type="default" r:id="rId9"/>
      <w:pgSz w:w="11907" w:h="16840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8BE" w:rsidRDefault="00D248BE">
      <w:r>
        <w:separator/>
      </w:r>
    </w:p>
  </w:endnote>
  <w:endnote w:type="continuationSeparator" w:id="0">
    <w:p w:rsidR="00D248BE" w:rsidRDefault="00D2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8BE" w:rsidRDefault="00D248BE">
      <w:r>
        <w:separator/>
      </w:r>
    </w:p>
  </w:footnote>
  <w:footnote w:type="continuationSeparator" w:id="0">
    <w:p w:rsidR="00D248BE" w:rsidRDefault="00D24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5CCA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5886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07BDB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BC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37DAC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D86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188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270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19E9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708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48BE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D12BC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475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9F818-5C2D-4169-8A42-18B962EB1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5177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User</cp:lastModifiedBy>
  <cp:revision>105</cp:revision>
  <cp:lastPrinted>2014-02-26T21:41:00Z</cp:lastPrinted>
  <dcterms:created xsi:type="dcterms:W3CDTF">2014-07-25T20:16:00Z</dcterms:created>
  <dcterms:modified xsi:type="dcterms:W3CDTF">2020-10-06T11:36:00Z</dcterms:modified>
</cp:coreProperties>
</file>